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64" w:rsidRPr="00E6135E" w:rsidRDefault="00845A64" w:rsidP="00845A64">
      <w:pPr>
        <w:spacing w:after="0" w:line="240" w:lineRule="auto"/>
        <w:jc w:val="center"/>
        <w:rPr>
          <w:rFonts w:cstheme="minorHAnsi"/>
          <w:b/>
          <w:sz w:val="28"/>
          <w:szCs w:val="28"/>
        </w:rPr>
      </w:pPr>
      <w:r w:rsidRPr="00E6135E">
        <w:rPr>
          <w:rFonts w:cstheme="minorHAnsi"/>
          <w:b/>
          <w:sz w:val="28"/>
          <w:szCs w:val="28"/>
        </w:rPr>
        <w:t>Responding on Social Media</w:t>
      </w:r>
    </w:p>
    <w:p w:rsidR="00845A64" w:rsidRPr="00E6135E" w:rsidRDefault="00845A64" w:rsidP="00845A64">
      <w:pPr>
        <w:spacing w:after="0" w:line="240" w:lineRule="auto"/>
        <w:rPr>
          <w:rFonts w:cstheme="minorHAnsi"/>
          <w:b/>
          <w:sz w:val="28"/>
          <w:szCs w:val="28"/>
        </w:rPr>
      </w:pPr>
    </w:p>
    <w:p w:rsidR="00845A64" w:rsidRPr="00E6135E" w:rsidRDefault="00845A64" w:rsidP="00845A64">
      <w:pPr>
        <w:spacing w:after="0" w:line="240" w:lineRule="auto"/>
        <w:rPr>
          <w:rFonts w:cstheme="minorHAnsi"/>
          <w:sz w:val="28"/>
          <w:szCs w:val="28"/>
        </w:rPr>
      </w:pPr>
      <w:r w:rsidRPr="00E6135E">
        <w:rPr>
          <w:rFonts w:cstheme="minorHAnsi"/>
          <w:sz w:val="28"/>
          <w:szCs w:val="28"/>
        </w:rPr>
        <w:t xml:space="preserve">It is important to communicate via social media to ensure </w:t>
      </w:r>
      <w:r w:rsidR="0012368D" w:rsidRPr="00E6135E">
        <w:rPr>
          <w:rFonts w:cstheme="minorHAnsi"/>
          <w:sz w:val="28"/>
          <w:szCs w:val="28"/>
        </w:rPr>
        <w:t>your</w:t>
      </w:r>
      <w:r w:rsidRPr="00E6135E">
        <w:rPr>
          <w:rFonts w:cstheme="minorHAnsi"/>
          <w:sz w:val="28"/>
          <w:szCs w:val="28"/>
        </w:rPr>
        <w:t xml:space="preserve"> supporters feel informed, to prevent naysayers from taking over </w:t>
      </w:r>
      <w:r w:rsidR="0012368D" w:rsidRPr="00E6135E">
        <w:rPr>
          <w:rFonts w:cstheme="minorHAnsi"/>
          <w:sz w:val="28"/>
          <w:szCs w:val="28"/>
        </w:rPr>
        <w:t>your</w:t>
      </w:r>
      <w:r w:rsidRPr="00E6135E">
        <w:rPr>
          <w:rFonts w:cstheme="minorHAnsi"/>
          <w:sz w:val="28"/>
          <w:szCs w:val="28"/>
        </w:rPr>
        <w:t xml:space="preserve"> social media channels, and to correct misinformation. </w:t>
      </w:r>
    </w:p>
    <w:p w:rsidR="00845A64" w:rsidRPr="00E6135E" w:rsidRDefault="00845A64" w:rsidP="00845A64">
      <w:pPr>
        <w:spacing w:after="0" w:line="240" w:lineRule="auto"/>
        <w:rPr>
          <w:rFonts w:cstheme="minorHAnsi"/>
          <w:sz w:val="28"/>
          <w:szCs w:val="28"/>
        </w:rPr>
      </w:pPr>
    </w:p>
    <w:p w:rsidR="00845A64" w:rsidRPr="00E6135E" w:rsidRDefault="00845A64" w:rsidP="00845A64">
      <w:pPr>
        <w:spacing w:after="0" w:line="240" w:lineRule="auto"/>
        <w:rPr>
          <w:rFonts w:cstheme="minorHAnsi"/>
          <w:sz w:val="28"/>
          <w:szCs w:val="28"/>
        </w:rPr>
      </w:pPr>
      <w:r w:rsidRPr="00E6135E">
        <w:rPr>
          <w:rFonts w:cstheme="minorHAnsi"/>
          <w:sz w:val="28"/>
          <w:szCs w:val="28"/>
        </w:rPr>
        <w:t xml:space="preserve">Conversations on social media can move quickly, so it is important to prioritize which channels to respond on first, and which types of conversations warrant a response. </w:t>
      </w:r>
    </w:p>
    <w:p w:rsidR="00845A64" w:rsidRPr="00E6135E" w:rsidRDefault="00845A64" w:rsidP="00845A64">
      <w:pPr>
        <w:spacing w:after="0" w:line="240" w:lineRule="auto"/>
        <w:rPr>
          <w:rFonts w:cstheme="minorHAnsi"/>
          <w:sz w:val="28"/>
          <w:szCs w:val="28"/>
        </w:rPr>
      </w:pPr>
    </w:p>
    <w:p w:rsidR="00845A64" w:rsidRPr="00E6135E" w:rsidRDefault="00845A64" w:rsidP="00845A64">
      <w:pPr>
        <w:spacing w:after="0" w:line="240" w:lineRule="auto"/>
        <w:rPr>
          <w:rFonts w:cstheme="minorHAnsi"/>
          <w:i/>
          <w:sz w:val="28"/>
          <w:szCs w:val="28"/>
          <w:u w:val="single"/>
        </w:rPr>
      </w:pPr>
      <w:r w:rsidRPr="00E6135E">
        <w:rPr>
          <w:rFonts w:cstheme="minorHAnsi"/>
          <w:i/>
          <w:sz w:val="28"/>
          <w:szCs w:val="28"/>
          <w:u w:val="single"/>
        </w:rPr>
        <w:t>Proactive vs. Reactive</w:t>
      </w:r>
    </w:p>
    <w:p w:rsidR="00845A64" w:rsidRPr="00E6135E" w:rsidRDefault="00845A64" w:rsidP="00845A64">
      <w:pPr>
        <w:spacing w:after="0" w:line="240" w:lineRule="auto"/>
        <w:rPr>
          <w:rFonts w:cstheme="minorHAnsi"/>
          <w:sz w:val="28"/>
          <w:szCs w:val="28"/>
        </w:rPr>
      </w:pPr>
      <w:r w:rsidRPr="00E6135E">
        <w:rPr>
          <w:rFonts w:cstheme="minorHAnsi"/>
          <w:sz w:val="28"/>
          <w:szCs w:val="28"/>
        </w:rPr>
        <w:t>In a crisis situation, a general rule of thumb is to reactively respond to comments, tweets or posts about the crisis when asked on social media channels. The goal is to not stray from your typical social media voice during a crisis. Continue to post positive content proactively as you would normally, but be mindful of the content.</w:t>
      </w:r>
    </w:p>
    <w:p w:rsidR="00845A64" w:rsidRPr="00E6135E" w:rsidRDefault="00845A64" w:rsidP="00845A64">
      <w:pPr>
        <w:spacing w:after="0" w:line="240" w:lineRule="auto"/>
        <w:rPr>
          <w:rFonts w:cstheme="minorHAnsi"/>
          <w:i/>
          <w:sz w:val="28"/>
          <w:szCs w:val="28"/>
          <w:u w:val="single"/>
        </w:rPr>
      </w:pPr>
    </w:p>
    <w:p w:rsidR="00845A64" w:rsidRPr="00E6135E" w:rsidRDefault="00845A64" w:rsidP="00845A64">
      <w:pPr>
        <w:spacing w:after="0" w:line="240" w:lineRule="auto"/>
        <w:rPr>
          <w:rFonts w:cstheme="minorHAnsi"/>
          <w:i/>
          <w:sz w:val="28"/>
          <w:szCs w:val="28"/>
          <w:u w:val="single"/>
        </w:rPr>
      </w:pPr>
      <w:r w:rsidRPr="00E6135E">
        <w:rPr>
          <w:rFonts w:cstheme="minorHAnsi"/>
          <w:i/>
          <w:sz w:val="28"/>
          <w:szCs w:val="28"/>
          <w:u w:val="single"/>
        </w:rPr>
        <w:t xml:space="preserve">When to Respond: Threat Assessment </w:t>
      </w:r>
    </w:p>
    <w:p w:rsidR="00845A64" w:rsidRPr="00E6135E" w:rsidRDefault="0012368D" w:rsidP="00845A64">
      <w:pPr>
        <w:spacing w:after="0" w:line="240" w:lineRule="auto"/>
        <w:rPr>
          <w:rFonts w:cstheme="minorHAnsi"/>
          <w:sz w:val="28"/>
          <w:szCs w:val="28"/>
        </w:rPr>
      </w:pPr>
      <w:r w:rsidRPr="00E6135E">
        <w:rPr>
          <w:rFonts w:cstheme="minorHAnsi"/>
          <w:sz w:val="28"/>
          <w:szCs w:val="28"/>
        </w:rPr>
        <w:t>Owned</w:t>
      </w:r>
      <w:r w:rsidR="00845A64" w:rsidRPr="00E6135E">
        <w:rPr>
          <w:rFonts w:cstheme="minorHAnsi"/>
          <w:sz w:val="28"/>
          <w:szCs w:val="28"/>
        </w:rPr>
        <w:t xml:space="preserve"> soc</w:t>
      </w:r>
      <w:r w:rsidRPr="00E6135E">
        <w:rPr>
          <w:rFonts w:cstheme="minorHAnsi"/>
          <w:sz w:val="28"/>
          <w:szCs w:val="28"/>
        </w:rPr>
        <w:t>ial media channels, such as your</w:t>
      </w:r>
      <w:r w:rsidR="00845A64" w:rsidRPr="00E6135E">
        <w:rPr>
          <w:rFonts w:cstheme="minorHAnsi"/>
          <w:sz w:val="28"/>
          <w:szCs w:val="28"/>
        </w:rPr>
        <w:t xml:space="preserve"> Facebook page and Twitter account, are the top priority in terms of responding on social media. Once all messages have been appropriately distributed on </w:t>
      </w:r>
      <w:r w:rsidRPr="00E6135E">
        <w:rPr>
          <w:rFonts w:cstheme="minorHAnsi"/>
          <w:sz w:val="28"/>
          <w:szCs w:val="28"/>
        </w:rPr>
        <w:t>your</w:t>
      </w:r>
      <w:r w:rsidR="00845A64" w:rsidRPr="00E6135E">
        <w:rPr>
          <w:rFonts w:cstheme="minorHAnsi"/>
          <w:sz w:val="28"/>
          <w:szCs w:val="28"/>
        </w:rPr>
        <w:t xml:space="preserve"> channels and a schedule is in place for monitoring and responding, then resources can be allocated to respond on non-</w:t>
      </w:r>
      <w:r w:rsidRPr="00E6135E">
        <w:rPr>
          <w:rFonts w:cstheme="minorHAnsi"/>
          <w:sz w:val="28"/>
          <w:szCs w:val="28"/>
        </w:rPr>
        <w:t>owned</w:t>
      </w:r>
      <w:r w:rsidR="00845A64" w:rsidRPr="00E6135E">
        <w:rPr>
          <w:rFonts w:cstheme="minorHAnsi"/>
          <w:sz w:val="28"/>
          <w:szCs w:val="28"/>
        </w:rPr>
        <w:t xml:space="preserve"> channels. </w:t>
      </w:r>
    </w:p>
    <w:p w:rsidR="00845A64" w:rsidRPr="00E6135E" w:rsidRDefault="00845A64" w:rsidP="00845A64">
      <w:pPr>
        <w:spacing w:after="0" w:line="240" w:lineRule="auto"/>
        <w:rPr>
          <w:rFonts w:cstheme="minorHAnsi"/>
          <w:sz w:val="28"/>
          <w:szCs w:val="28"/>
        </w:rPr>
      </w:pPr>
    </w:p>
    <w:p w:rsidR="00845A64" w:rsidRPr="00E6135E" w:rsidRDefault="00845A64" w:rsidP="00845A64">
      <w:pPr>
        <w:spacing w:after="0" w:line="240" w:lineRule="auto"/>
        <w:rPr>
          <w:rFonts w:cstheme="minorHAnsi"/>
          <w:sz w:val="28"/>
          <w:szCs w:val="28"/>
        </w:rPr>
      </w:pPr>
      <w:r w:rsidRPr="00E6135E">
        <w:rPr>
          <w:rFonts w:cstheme="minorHAnsi"/>
          <w:sz w:val="28"/>
          <w:szCs w:val="28"/>
        </w:rPr>
        <w:t xml:space="preserve">In general, the following checklist will help you assess when to respond and how to respond. </w:t>
      </w:r>
    </w:p>
    <w:p w:rsidR="00845A64" w:rsidRPr="00E6135E" w:rsidRDefault="00845A64" w:rsidP="00845A64">
      <w:pPr>
        <w:pStyle w:val="ListParagraph"/>
        <w:numPr>
          <w:ilvl w:val="0"/>
          <w:numId w:val="1"/>
        </w:numPr>
        <w:spacing w:after="0" w:line="240" w:lineRule="auto"/>
        <w:rPr>
          <w:rFonts w:cstheme="minorHAnsi"/>
          <w:sz w:val="28"/>
          <w:szCs w:val="28"/>
        </w:rPr>
      </w:pPr>
      <w:r w:rsidRPr="00E6135E">
        <w:rPr>
          <w:rFonts w:cstheme="minorHAnsi"/>
          <w:sz w:val="28"/>
          <w:szCs w:val="28"/>
        </w:rPr>
        <w:t xml:space="preserve">Is the comment neutral? If yes, leave it alone or engage the person. If it makes sense, respond with a question asking their thoughts on what they posted. This can move a relationship from passive to positive. </w:t>
      </w:r>
    </w:p>
    <w:p w:rsidR="00845A64" w:rsidRPr="00E6135E" w:rsidRDefault="00845A64" w:rsidP="00845A64">
      <w:pPr>
        <w:pStyle w:val="ListParagraph"/>
        <w:numPr>
          <w:ilvl w:val="0"/>
          <w:numId w:val="1"/>
        </w:numPr>
        <w:spacing w:after="0" w:line="240" w:lineRule="auto"/>
        <w:rPr>
          <w:rFonts w:cstheme="minorHAnsi"/>
          <w:sz w:val="28"/>
          <w:szCs w:val="28"/>
        </w:rPr>
      </w:pPr>
      <w:r w:rsidRPr="00E6135E">
        <w:rPr>
          <w:rFonts w:cstheme="minorHAnsi"/>
          <w:sz w:val="28"/>
          <w:szCs w:val="28"/>
        </w:rPr>
        <w:t xml:space="preserve">Is the comment positive? If yes, acknowledge your fan. Say thank you, Like, retweet, or reaffirm the comment by referencing the relevant </w:t>
      </w:r>
      <w:r w:rsidR="0012368D" w:rsidRPr="00E6135E">
        <w:rPr>
          <w:rFonts w:cstheme="minorHAnsi"/>
          <w:sz w:val="28"/>
          <w:szCs w:val="28"/>
        </w:rPr>
        <w:t>v</w:t>
      </w:r>
      <w:r w:rsidRPr="00E6135E">
        <w:rPr>
          <w:rFonts w:cstheme="minorHAnsi"/>
          <w:sz w:val="28"/>
          <w:szCs w:val="28"/>
        </w:rPr>
        <w:t xml:space="preserve">alues or mission reflected in their comment. Make a note that this person is a fan. </w:t>
      </w:r>
    </w:p>
    <w:p w:rsidR="00845A64" w:rsidRPr="00E6135E" w:rsidRDefault="00845A64" w:rsidP="00845A64">
      <w:pPr>
        <w:pStyle w:val="ListParagraph"/>
        <w:numPr>
          <w:ilvl w:val="0"/>
          <w:numId w:val="1"/>
        </w:numPr>
        <w:spacing w:after="0" w:line="240" w:lineRule="auto"/>
        <w:rPr>
          <w:rFonts w:cstheme="minorHAnsi"/>
          <w:sz w:val="28"/>
          <w:szCs w:val="28"/>
        </w:rPr>
      </w:pPr>
      <w:r w:rsidRPr="00E6135E">
        <w:rPr>
          <w:rFonts w:cstheme="minorHAnsi"/>
          <w:sz w:val="28"/>
          <w:szCs w:val="28"/>
        </w:rPr>
        <w:t>Is the comment negative? If the comment is negative, only respond to the following types of posts to focus your efforts:</w:t>
      </w:r>
    </w:p>
    <w:p w:rsidR="00845A64" w:rsidRPr="00E6135E" w:rsidRDefault="00845A64" w:rsidP="00845A64">
      <w:pPr>
        <w:pStyle w:val="ListParagraph"/>
        <w:numPr>
          <w:ilvl w:val="1"/>
          <w:numId w:val="1"/>
        </w:numPr>
        <w:spacing w:after="0" w:line="240" w:lineRule="auto"/>
        <w:rPr>
          <w:rFonts w:cstheme="minorHAnsi"/>
          <w:sz w:val="28"/>
          <w:szCs w:val="28"/>
        </w:rPr>
      </w:pPr>
      <w:r w:rsidRPr="00E6135E">
        <w:rPr>
          <w:rFonts w:cstheme="minorHAnsi"/>
          <w:sz w:val="28"/>
          <w:szCs w:val="28"/>
          <w:u w:val="single"/>
        </w:rPr>
        <w:t>Legitimate complaints</w:t>
      </w:r>
      <w:r w:rsidRPr="00E6135E">
        <w:rPr>
          <w:rFonts w:cstheme="minorHAnsi"/>
          <w:sz w:val="28"/>
          <w:szCs w:val="28"/>
        </w:rPr>
        <w:t>: Acknowledge the situation and apologize if necessary. Explain the position or reason if possible. Rectify the situation if you can.</w:t>
      </w:r>
    </w:p>
    <w:p w:rsidR="00845A64" w:rsidRPr="00E6135E" w:rsidRDefault="00845A64" w:rsidP="00845A64">
      <w:pPr>
        <w:pStyle w:val="ListParagraph"/>
        <w:numPr>
          <w:ilvl w:val="1"/>
          <w:numId w:val="1"/>
        </w:numPr>
        <w:spacing w:after="0" w:line="240" w:lineRule="auto"/>
        <w:rPr>
          <w:rFonts w:cstheme="minorHAnsi"/>
          <w:sz w:val="28"/>
          <w:szCs w:val="28"/>
        </w:rPr>
      </w:pPr>
      <w:r w:rsidRPr="00E6135E">
        <w:rPr>
          <w:rFonts w:cstheme="minorHAnsi"/>
          <w:sz w:val="28"/>
          <w:szCs w:val="28"/>
          <w:u w:val="single"/>
        </w:rPr>
        <w:lastRenderedPageBreak/>
        <w:t>Substantive criticism</w:t>
      </w:r>
      <w:r w:rsidRPr="00E6135E">
        <w:rPr>
          <w:rFonts w:cstheme="minorHAnsi"/>
          <w:sz w:val="28"/>
          <w:szCs w:val="28"/>
        </w:rPr>
        <w:t>: Acknowledge the situation and apologize if necessary. Explain the position or reason if possible.</w:t>
      </w:r>
    </w:p>
    <w:p w:rsidR="00845A64" w:rsidRPr="00E6135E" w:rsidRDefault="00845A64" w:rsidP="00845A64">
      <w:pPr>
        <w:pStyle w:val="ListParagraph"/>
        <w:numPr>
          <w:ilvl w:val="1"/>
          <w:numId w:val="1"/>
        </w:numPr>
        <w:spacing w:after="0" w:line="240" w:lineRule="auto"/>
        <w:rPr>
          <w:rFonts w:cstheme="minorHAnsi"/>
          <w:sz w:val="28"/>
          <w:szCs w:val="28"/>
        </w:rPr>
      </w:pPr>
      <w:r w:rsidRPr="00E6135E">
        <w:rPr>
          <w:rFonts w:cstheme="minorHAnsi"/>
          <w:sz w:val="28"/>
          <w:szCs w:val="28"/>
          <w:u w:val="single"/>
        </w:rPr>
        <w:t>Correcting an erroneous fact</w:t>
      </w:r>
      <w:r w:rsidRPr="00E6135E">
        <w:rPr>
          <w:rFonts w:cstheme="minorHAnsi"/>
          <w:sz w:val="28"/>
          <w:szCs w:val="28"/>
        </w:rPr>
        <w:t xml:space="preserve">: Correct the facts with cited sources if possible. Be positive rather than defensive. </w:t>
      </w:r>
    </w:p>
    <w:p w:rsidR="00845A64" w:rsidRPr="00E6135E" w:rsidRDefault="00845A64" w:rsidP="00845A64">
      <w:pPr>
        <w:pStyle w:val="ListParagraph"/>
        <w:numPr>
          <w:ilvl w:val="0"/>
          <w:numId w:val="1"/>
        </w:numPr>
        <w:spacing w:after="0" w:line="240" w:lineRule="auto"/>
        <w:rPr>
          <w:rFonts w:cstheme="minorHAnsi"/>
          <w:sz w:val="28"/>
          <w:szCs w:val="28"/>
        </w:rPr>
      </w:pPr>
      <w:r w:rsidRPr="00E6135E">
        <w:rPr>
          <w:rFonts w:cstheme="minorHAnsi"/>
          <w:sz w:val="28"/>
          <w:szCs w:val="28"/>
        </w:rPr>
        <w:t xml:space="preserve">Certain posts may be considered baseless rants by someone who is posting an opinion but clearly not interested in engaging in a conversation. Do not waste time and effort responding to these posts. Instead, monitor the community’s reaction to their post. On Facebook, you can use your rules of engagement to mark baseless, ranting posts as spam </w:t>
      </w:r>
      <w:r w:rsidR="0012368D" w:rsidRPr="00E6135E">
        <w:rPr>
          <w:rFonts w:cstheme="minorHAnsi"/>
          <w:sz w:val="28"/>
          <w:szCs w:val="28"/>
        </w:rPr>
        <w:t>or hide the “</w:t>
      </w:r>
      <w:proofErr w:type="spellStart"/>
      <w:r w:rsidR="0012368D" w:rsidRPr="00E6135E">
        <w:rPr>
          <w:rFonts w:cstheme="minorHAnsi"/>
          <w:sz w:val="28"/>
          <w:szCs w:val="28"/>
        </w:rPr>
        <w:t>ranters</w:t>
      </w:r>
      <w:proofErr w:type="spellEnd"/>
      <w:r w:rsidR="0012368D" w:rsidRPr="00E6135E">
        <w:rPr>
          <w:rFonts w:cstheme="minorHAnsi"/>
          <w:sz w:val="28"/>
          <w:szCs w:val="28"/>
        </w:rPr>
        <w:t>” post on</w:t>
      </w:r>
      <w:r w:rsidRPr="00E6135E">
        <w:rPr>
          <w:rFonts w:cstheme="minorHAnsi"/>
          <w:sz w:val="28"/>
          <w:szCs w:val="28"/>
        </w:rPr>
        <w:t xml:space="preserve"> your page. </w:t>
      </w:r>
    </w:p>
    <w:p w:rsidR="00845A64" w:rsidRPr="00E6135E" w:rsidRDefault="00845A64" w:rsidP="00845A64">
      <w:pPr>
        <w:spacing w:after="0" w:line="240" w:lineRule="auto"/>
        <w:rPr>
          <w:rFonts w:cstheme="minorHAnsi"/>
          <w:sz w:val="28"/>
          <w:szCs w:val="28"/>
        </w:rPr>
      </w:pPr>
    </w:p>
    <w:p w:rsidR="00845A64" w:rsidRPr="00E6135E" w:rsidRDefault="00845A64" w:rsidP="00845A64">
      <w:pPr>
        <w:spacing w:after="0" w:line="240" w:lineRule="auto"/>
        <w:rPr>
          <w:rFonts w:cstheme="minorHAnsi"/>
          <w:i/>
          <w:sz w:val="28"/>
          <w:szCs w:val="28"/>
          <w:u w:val="single"/>
        </w:rPr>
      </w:pPr>
      <w:bookmarkStart w:id="0" w:name="_GoBack"/>
      <w:r w:rsidRPr="00E6135E">
        <w:rPr>
          <w:rFonts w:cstheme="minorHAnsi"/>
          <w:i/>
          <w:sz w:val="28"/>
          <w:szCs w:val="28"/>
          <w:u w:val="single"/>
        </w:rPr>
        <w:t>Prepare for Social Media Responses</w:t>
      </w:r>
    </w:p>
    <w:bookmarkEnd w:id="0"/>
    <w:p w:rsidR="00845A64" w:rsidRPr="00E6135E" w:rsidRDefault="00845A64" w:rsidP="00845A64">
      <w:pPr>
        <w:spacing w:after="0" w:line="240" w:lineRule="auto"/>
        <w:rPr>
          <w:rFonts w:cstheme="minorHAnsi"/>
          <w:sz w:val="28"/>
          <w:szCs w:val="28"/>
        </w:rPr>
      </w:pPr>
      <w:r w:rsidRPr="00E6135E">
        <w:rPr>
          <w:rFonts w:cstheme="minorHAnsi"/>
          <w:sz w:val="28"/>
          <w:szCs w:val="28"/>
        </w:rPr>
        <w:t>Use the following checklist to ensure you are prepared to respond on social media during a crisis:</w:t>
      </w:r>
    </w:p>
    <w:p w:rsidR="00845A64" w:rsidRPr="00E6135E" w:rsidRDefault="00845A64" w:rsidP="00845A64">
      <w:pPr>
        <w:numPr>
          <w:ilvl w:val="0"/>
          <w:numId w:val="2"/>
        </w:numPr>
        <w:spacing w:after="0" w:line="240" w:lineRule="auto"/>
        <w:rPr>
          <w:rFonts w:cstheme="minorHAnsi"/>
          <w:sz w:val="28"/>
          <w:szCs w:val="28"/>
          <w:lang w:val="en-US"/>
        </w:rPr>
      </w:pPr>
      <w:r w:rsidRPr="00E6135E">
        <w:rPr>
          <w:rFonts w:cstheme="minorHAnsi"/>
          <w:sz w:val="28"/>
          <w:szCs w:val="28"/>
          <w:lang w:val="en-US"/>
        </w:rPr>
        <w:t xml:space="preserve">Set up a social media monitoring program. </w:t>
      </w:r>
    </w:p>
    <w:p w:rsidR="00845A64" w:rsidRPr="00E6135E" w:rsidRDefault="00845A64" w:rsidP="00845A64">
      <w:pPr>
        <w:numPr>
          <w:ilvl w:val="0"/>
          <w:numId w:val="2"/>
        </w:numPr>
        <w:spacing w:after="0" w:line="240" w:lineRule="auto"/>
        <w:rPr>
          <w:rFonts w:cstheme="minorHAnsi"/>
          <w:sz w:val="28"/>
          <w:szCs w:val="28"/>
          <w:lang w:val="en-US"/>
        </w:rPr>
      </w:pPr>
      <w:r w:rsidRPr="00E6135E">
        <w:rPr>
          <w:rFonts w:cstheme="minorHAnsi"/>
          <w:sz w:val="28"/>
          <w:szCs w:val="28"/>
          <w:lang w:val="en-US"/>
        </w:rPr>
        <w:t xml:space="preserve">Identify and assemble your social media crisis team. Have additional people on standby to assist if conversation volume grows significantly.   </w:t>
      </w:r>
    </w:p>
    <w:p w:rsidR="00845A64" w:rsidRPr="00E6135E" w:rsidRDefault="00845A64" w:rsidP="00845A64">
      <w:pPr>
        <w:numPr>
          <w:ilvl w:val="0"/>
          <w:numId w:val="2"/>
        </w:numPr>
        <w:spacing w:after="0" w:line="240" w:lineRule="auto"/>
        <w:rPr>
          <w:rFonts w:cstheme="minorHAnsi"/>
          <w:sz w:val="28"/>
          <w:szCs w:val="28"/>
          <w:lang w:val="en-US"/>
        </w:rPr>
      </w:pPr>
      <w:r w:rsidRPr="00E6135E">
        <w:rPr>
          <w:rFonts w:cstheme="minorHAnsi"/>
          <w:sz w:val="28"/>
          <w:szCs w:val="28"/>
          <w:lang w:val="en-US"/>
        </w:rPr>
        <w:t xml:space="preserve">Determine your social response capability based on resources. </w:t>
      </w:r>
    </w:p>
    <w:p w:rsidR="00845A64" w:rsidRPr="00E6135E" w:rsidRDefault="00845A64" w:rsidP="00845A64">
      <w:pPr>
        <w:numPr>
          <w:ilvl w:val="0"/>
          <w:numId w:val="2"/>
        </w:numPr>
        <w:spacing w:after="0" w:line="240" w:lineRule="auto"/>
        <w:rPr>
          <w:rFonts w:cstheme="minorHAnsi"/>
          <w:sz w:val="28"/>
          <w:szCs w:val="28"/>
          <w:lang w:val="en-US"/>
        </w:rPr>
      </w:pPr>
      <w:r w:rsidRPr="00E6135E">
        <w:rPr>
          <w:rFonts w:cstheme="minorHAnsi"/>
          <w:sz w:val="28"/>
          <w:szCs w:val="28"/>
          <w:lang w:val="en-US"/>
        </w:rPr>
        <w:t>Train crisis team(s) on acceptable social voice in a crisis.</w:t>
      </w:r>
    </w:p>
    <w:p w:rsidR="00845A64" w:rsidRPr="00E6135E" w:rsidRDefault="00845A64" w:rsidP="00845A64">
      <w:pPr>
        <w:numPr>
          <w:ilvl w:val="0"/>
          <w:numId w:val="2"/>
        </w:numPr>
        <w:spacing w:after="0" w:line="240" w:lineRule="auto"/>
        <w:rPr>
          <w:rFonts w:cstheme="minorHAnsi"/>
          <w:sz w:val="28"/>
          <w:szCs w:val="28"/>
          <w:lang w:val="en-US"/>
        </w:rPr>
      </w:pPr>
      <w:r w:rsidRPr="00E6135E">
        <w:rPr>
          <w:rFonts w:cstheme="minorHAnsi"/>
          <w:sz w:val="28"/>
          <w:szCs w:val="28"/>
          <w:lang w:val="fi-FI"/>
        </w:rPr>
        <w:t>Train crisis team</w:t>
      </w:r>
      <w:r w:rsidR="0012368D" w:rsidRPr="00E6135E">
        <w:rPr>
          <w:rFonts w:cstheme="minorHAnsi"/>
          <w:sz w:val="28"/>
          <w:szCs w:val="28"/>
          <w:lang w:val="fi-FI"/>
        </w:rPr>
        <w:t>(s)</w:t>
      </w:r>
      <w:r w:rsidRPr="00E6135E">
        <w:rPr>
          <w:rFonts w:cstheme="minorHAnsi"/>
          <w:sz w:val="28"/>
          <w:szCs w:val="28"/>
          <w:lang w:val="fi-FI"/>
        </w:rPr>
        <w:t xml:space="preserve"> on key messages. </w:t>
      </w:r>
    </w:p>
    <w:p w:rsidR="00845A64" w:rsidRPr="00E6135E" w:rsidRDefault="00845A64" w:rsidP="00845A64">
      <w:pPr>
        <w:numPr>
          <w:ilvl w:val="0"/>
          <w:numId w:val="2"/>
        </w:numPr>
        <w:spacing w:after="0" w:line="240" w:lineRule="auto"/>
        <w:rPr>
          <w:rFonts w:cstheme="minorHAnsi"/>
          <w:sz w:val="28"/>
          <w:szCs w:val="28"/>
          <w:lang w:val="en-US"/>
        </w:rPr>
      </w:pPr>
      <w:r w:rsidRPr="00E6135E">
        <w:rPr>
          <w:rFonts w:cstheme="minorHAnsi"/>
          <w:sz w:val="28"/>
          <w:szCs w:val="28"/>
          <w:lang w:val="en-US"/>
        </w:rPr>
        <w:t>Define roles and responsibilities for all of the various tasks.</w:t>
      </w:r>
    </w:p>
    <w:p w:rsidR="00845A64" w:rsidRPr="00E6135E" w:rsidRDefault="00845A64" w:rsidP="00845A64">
      <w:pPr>
        <w:numPr>
          <w:ilvl w:val="0"/>
          <w:numId w:val="2"/>
        </w:numPr>
        <w:spacing w:after="0" w:line="240" w:lineRule="auto"/>
        <w:rPr>
          <w:rFonts w:cstheme="minorHAnsi"/>
          <w:sz w:val="28"/>
          <w:szCs w:val="28"/>
          <w:lang w:val="en-US"/>
        </w:rPr>
      </w:pPr>
      <w:r w:rsidRPr="00E6135E">
        <w:rPr>
          <w:rFonts w:cstheme="minorHAnsi"/>
          <w:sz w:val="28"/>
          <w:szCs w:val="28"/>
          <w:lang w:val="en-US"/>
        </w:rPr>
        <w:t>Decide if/when you will pause proactive content strategies when a crisis hits.</w:t>
      </w:r>
    </w:p>
    <w:p w:rsidR="00845A64" w:rsidRPr="00E6135E" w:rsidRDefault="00845A64" w:rsidP="00845A64">
      <w:pPr>
        <w:numPr>
          <w:ilvl w:val="0"/>
          <w:numId w:val="2"/>
        </w:numPr>
        <w:spacing w:after="0" w:line="240" w:lineRule="auto"/>
        <w:rPr>
          <w:rFonts w:cstheme="minorHAnsi"/>
          <w:sz w:val="28"/>
          <w:szCs w:val="28"/>
          <w:lang w:val="en-US"/>
        </w:rPr>
      </w:pPr>
      <w:r w:rsidRPr="00E6135E">
        <w:rPr>
          <w:rFonts w:cstheme="minorHAnsi"/>
          <w:sz w:val="28"/>
          <w:szCs w:val="28"/>
          <w:lang w:val="en-US"/>
        </w:rPr>
        <w:t xml:space="preserve">Ensure your rules of engagement are up-to-date and clearly posted. </w:t>
      </w:r>
    </w:p>
    <w:p w:rsidR="00845A64" w:rsidRPr="00E6135E" w:rsidRDefault="00845A64" w:rsidP="00845A64">
      <w:pPr>
        <w:numPr>
          <w:ilvl w:val="0"/>
          <w:numId w:val="2"/>
        </w:numPr>
        <w:spacing w:after="0" w:line="240" w:lineRule="auto"/>
        <w:rPr>
          <w:rFonts w:cstheme="minorHAnsi"/>
          <w:sz w:val="28"/>
          <w:szCs w:val="28"/>
          <w:lang w:val="en-US"/>
        </w:rPr>
      </w:pPr>
      <w:r w:rsidRPr="00E6135E">
        <w:rPr>
          <w:rFonts w:cstheme="minorHAnsi"/>
          <w:sz w:val="28"/>
          <w:szCs w:val="28"/>
          <w:lang w:val="en-US"/>
        </w:rPr>
        <w:t xml:space="preserve">Create your own hashtag for your Twitter responses. </w:t>
      </w:r>
    </w:p>
    <w:p w:rsidR="00845A64" w:rsidRPr="00E6135E" w:rsidRDefault="00845A64" w:rsidP="00845A64">
      <w:pPr>
        <w:numPr>
          <w:ilvl w:val="0"/>
          <w:numId w:val="2"/>
        </w:numPr>
        <w:spacing w:after="0" w:line="240" w:lineRule="auto"/>
        <w:rPr>
          <w:rFonts w:cstheme="minorHAnsi"/>
          <w:sz w:val="28"/>
          <w:szCs w:val="28"/>
          <w:lang w:val="en-US"/>
        </w:rPr>
      </w:pPr>
      <w:r w:rsidRPr="00E6135E">
        <w:rPr>
          <w:rFonts w:cstheme="minorHAnsi"/>
          <w:sz w:val="28"/>
          <w:szCs w:val="28"/>
          <w:lang w:val="en-US"/>
        </w:rPr>
        <w:t xml:space="preserve">Anticipate questions and accusations from media and community, and draft social-friendly responses. </w:t>
      </w:r>
    </w:p>
    <w:p w:rsidR="00845A64" w:rsidRPr="00E6135E" w:rsidRDefault="00845A64" w:rsidP="00845A64">
      <w:pPr>
        <w:spacing w:after="0" w:line="240" w:lineRule="auto"/>
        <w:rPr>
          <w:rFonts w:cstheme="minorHAnsi"/>
          <w:sz w:val="28"/>
          <w:szCs w:val="28"/>
          <w:lang w:val="en-US"/>
        </w:rPr>
      </w:pPr>
    </w:p>
    <w:p w:rsidR="00845A64" w:rsidRPr="00E6135E" w:rsidRDefault="00845A64" w:rsidP="00845A64">
      <w:pPr>
        <w:spacing w:after="0" w:line="240" w:lineRule="auto"/>
        <w:rPr>
          <w:rFonts w:cstheme="minorHAnsi"/>
          <w:sz w:val="28"/>
          <w:szCs w:val="28"/>
          <w:u w:val="single"/>
          <w:lang w:val="en-US"/>
        </w:rPr>
      </w:pPr>
      <w:r w:rsidRPr="00E6135E">
        <w:rPr>
          <w:rFonts w:cstheme="minorHAnsi"/>
          <w:sz w:val="28"/>
          <w:szCs w:val="28"/>
          <w:u w:val="single"/>
          <w:lang w:val="en-US"/>
        </w:rPr>
        <w:t>Overall Objectives</w:t>
      </w:r>
    </w:p>
    <w:p w:rsidR="00845A64" w:rsidRPr="00E6135E" w:rsidRDefault="00845A64" w:rsidP="00845A64">
      <w:pPr>
        <w:spacing w:after="0" w:line="240" w:lineRule="auto"/>
        <w:rPr>
          <w:rFonts w:cstheme="minorHAnsi"/>
          <w:sz w:val="28"/>
          <w:szCs w:val="28"/>
          <w:lang w:val="en-US"/>
        </w:rPr>
      </w:pPr>
      <w:r w:rsidRPr="00E6135E">
        <w:rPr>
          <w:rFonts w:cstheme="minorHAnsi"/>
          <w:sz w:val="28"/>
          <w:szCs w:val="28"/>
          <w:lang w:val="en-US"/>
        </w:rPr>
        <w:t>The following are objectives to keep in mind related to social media when you are in the midst of a crisis situation:</w:t>
      </w:r>
    </w:p>
    <w:p w:rsidR="00845A64" w:rsidRPr="00E6135E" w:rsidRDefault="00845A64" w:rsidP="00845A64">
      <w:pPr>
        <w:numPr>
          <w:ilvl w:val="0"/>
          <w:numId w:val="3"/>
        </w:numPr>
        <w:spacing w:after="0" w:line="240" w:lineRule="auto"/>
        <w:rPr>
          <w:rFonts w:cstheme="minorHAnsi"/>
          <w:sz w:val="28"/>
          <w:szCs w:val="28"/>
          <w:lang w:val="en-US"/>
        </w:rPr>
      </w:pPr>
      <w:r w:rsidRPr="00E6135E">
        <w:rPr>
          <w:rFonts w:cstheme="minorHAnsi"/>
          <w:sz w:val="28"/>
          <w:szCs w:val="28"/>
          <w:lang w:val="en-US"/>
        </w:rPr>
        <w:t>Stay in the conversation.</w:t>
      </w:r>
    </w:p>
    <w:p w:rsidR="00845A64" w:rsidRPr="00E6135E" w:rsidRDefault="00845A64" w:rsidP="00845A64">
      <w:pPr>
        <w:numPr>
          <w:ilvl w:val="0"/>
          <w:numId w:val="3"/>
        </w:numPr>
        <w:spacing w:after="0" w:line="240" w:lineRule="auto"/>
        <w:rPr>
          <w:rFonts w:cstheme="minorHAnsi"/>
          <w:sz w:val="28"/>
          <w:szCs w:val="28"/>
          <w:lang w:val="en-US"/>
        </w:rPr>
      </w:pPr>
      <w:r w:rsidRPr="00E6135E">
        <w:rPr>
          <w:rFonts w:cstheme="minorHAnsi"/>
          <w:sz w:val="28"/>
          <w:szCs w:val="28"/>
          <w:lang w:val="en-US"/>
        </w:rPr>
        <w:t xml:space="preserve">Be seen as responsive and thoughtful, but firm when correcting erroneous facts. </w:t>
      </w:r>
    </w:p>
    <w:p w:rsidR="00845A64" w:rsidRPr="00E6135E" w:rsidRDefault="00845A64" w:rsidP="00845A64">
      <w:pPr>
        <w:numPr>
          <w:ilvl w:val="0"/>
          <w:numId w:val="3"/>
        </w:numPr>
        <w:spacing w:after="0" w:line="240" w:lineRule="auto"/>
        <w:rPr>
          <w:rFonts w:cstheme="minorHAnsi"/>
          <w:sz w:val="28"/>
          <w:szCs w:val="28"/>
          <w:lang w:val="en-US"/>
        </w:rPr>
      </w:pPr>
      <w:r w:rsidRPr="00E6135E">
        <w:rPr>
          <w:rFonts w:cstheme="minorHAnsi"/>
          <w:sz w:val="28"/>
          <w:szCs w:val="28"/>
          <w:lang w:val="en-US"/>
        </w:rPr>
        <w:t>Prioritize answering questions posed to you and proactively correcting misinformation over general messaging responses.</w:t>
      </w:r>
    </w:p>
    <w:p w:rsidR="00845A64" w:rsidRPr="00E6135E" w:rsidRDefault="00845A64" w:rsidP="00845A64">
      <w:pPr>
        <w:numPr>
          <w:ilvl w:val="0"/>
          <w:numId w:val="3"/>
        </w:numPr>
        <w:spacing w:after="0" w:line="240" w:lineRule="auto"/>
        <w:rPr>
          <w:rFonts w:cstheme="minorHAnsi"/>
          <w:sz w:val="28"/>
          <w:szCs w:val="28"/>
          <w:lang w:val="en-US"/>
        </w:rPr>
      </w:pPr>
      <w:r w:rsidRPr="00E6135E">
        <w:rPr>
          <w:rFonts w:cstheme="minorHAnsi"/>
          <w:sz w:val="28"/>
          <w:szCs w:val="28"/>
          <w:lang w:val="en-US"/>
        </w:rPr>
        <w:lastRenderedPageBreak/>
        <w:t xml:space="preserve">Be the information source. Consistently point people to your website when applicable. </w:t>
      </w:r>
    </w:p>
    <w:p w:rsidR="00845A64" w:rsidRPr="00E6135E" w:rsidRDefault="00845A64" w:rsidP="00845A64">
      <w:pPr>
        <w:numPr>
          <w:ilvl w:val="0"/>
          <w:numId w:val="3"/>
        </w:numPr>
        <w:spacing w:after="0" w:line="240" w:lineRule="auto"/>
        <w:rPr>
          <w:rFonts w:cstheme="minorHAnsi"/>
          <w:sz w:val="28"/>
          <w:szCs w:val="28"/>
          <w:lang w:val="en-US"/>
        </w:rPr>
      </w:pPr>
      <w:r w:rsidRPr="00E6135E">
        <w:rPr>
          <w:rFonts w:cstheme="minorHAnsi"/>
          <w:sz w:val="28"/>
          <w:szCs w:val="28"/>
          <w:lang w:val="en-US"/>
        </w:rPr>
        <w:t>Keep business-as-usual in proactive content, and have discussions in comments.</w:t>
      </w:r>
    </w:p>
    <w:p w:rsidR="00845A64" w:rsidRPr="00E6135E" w:rsidRDefault="00845A64" w:rsidP="00845A64">
      <w:pPr>
        <w:numPr>
          <w:ilvl w:val="0"/>
          <w:numId w:val="3"/>
        </w:numPr>
        <w:spacing w:after="0" w:line="240" w:lineRule="auto"/>
        <w:rPr>
          <w:rFonts w:cstheme="minorHAnsi"/>
          <w:sz w:val="28"/>
          <w:szCs w:val="28"/>
          <w:lang w:val="en-US"/>
        </w:rPr>
      </w:pPr>
      <w:r w:rsidRPr="00E6135E">
        <w:rPr>
          <w:rFonts w:cstheme="minorHAnsi"/>
          <w:sz w:val="28"/>
          <w:szCs w:val="28"/>
          <w:lang w:val="en-US"/>
        </w:rPr>
        <w:t>Avoid sounding defensive.</w:t>
      </w:r>
    </w:p>
    <w:p w:rsidR="00845A64" w:rsidRPr="00E6135E" w:rsidRDefault="00845A64" w:rsidP="00845A64">
      <w:pPr>
        <w:numPr>
          <w:ilvl w:val="0"/>
          <w:numId w:val="3"/>
        </w:numPr>
        <w:spacing w:after="0" w:line="240" w:lineRule="auto"/>
        <w:rPr>
          <w:rFonts w:cstheme="minorHAnsi"/>
          <w:sz w:val="28"/>
          <w:szCs w:val="28"/>
          <w:lang w:val="en-US"/>
        </w:rPr>
      </w:pPr>
      <w:r w:rsidRPr="00E6135E">
        <w:rPr>
          <w:rFonts w:cstheme="minorHAnsi"/>
          <w:sz w:val="28"/>
          <w:szCs w:val="28"/>
          <w:lang w:val="en-US"/>
        </w:rPr>
        <w:t xml:space="preserve">Stick to your key messages. </w:t>
      </w:r>
    </w:p>
    <w:p w:rsidR="00845A64" w:rsidRPr="00E6135E" w:rsidRDefault="00845A64" w:rsidP="00845A64">
      <w:pPr>
        <w:spacing w:after="0" w:line="240" w:lineRule="auto"/>
        <w:rPr>
          <w:rFonts w:cstheme="minorHAnsi"/>
          <w:sz w:val="28"/>
          <w:szCs w:val="28"/>
        </w:rPr>
      </w:pPr>
    </w:p>
    <w:p w:rsidR="00DE61A5" w:rsidRPr="00E6135E" w:rsidRDefault="00954FDA" w:rsidP="00845A64">
      <w:pPr>
        <w:rPr>
          <w:rFonts w:cstheme="minorHAnsi"/>
          <w:sz w:val="28"/>
          <w:szCs w:val="28"/>
        </w:rPr>
      </w:pPr>
    </w:p>
    <w:sectPr w:rsidR="00DE61A5" w:rsidRPr="00E6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64048"/>
    <w:multiLevelType w:val="hybridMultilevel"/>
    <w:tmpl w:val="A4FA99E6"/>
    <w:lvl w:ilvl="0" w:tplc="8F4248D6">
      <w:start w:val="1"/>
      <w:numFmt w:val="decimal"/>
      <w:lvlText w:val="%1."/>
      <w:lvlJc w:val="left"/>
      <w:pPr>
        <w:tabs>
          <w:tab w:val="num" w:pos="720"/>
        </w:tabs>
        <w:ind w:left="720" w:hanging="360"/>
      </w:pPr>
    </w:lvl>
    <w:lvl w:ilvl="1" w:tplc="AA1A36DA" w:tentative="1">
      <w:start w:val="1"/>
      <w:numFmt w:val="decimal"/>
      <w:lvlText w:val="%2."/>
      <w:lvlJc w:val="left"/>
      <w:pPr>
        <w:tabs>
          <w:tab w:val="num" w:pos="1440"/>
        </w:tabs>
        <w:ind w:left="1440" w:hanging="360"/>
      </w:pPr>
    </w:lvl>
    <w:lvl w:ilvl="2" w:tplc="A442E228" w:tentative="1">
      <w:start w:val="1"/>
      <w:numFmt w:val="decimal"/>
      <w:lvlText w:val="%3."/>
      <w:lvlJc w:val="left"/>
      <w:pPr>
        <w:tabs>
          <w:tab w:val="num" w:pos="2160"/>
        </w:tabs>
        <w:ind w:left="2160" w:hanging="360"/>
      </w:pPr>
    </w:lvl>
    <w:lvl w:ilvl="3" w:tplc="A582D602" w:tentative="1">
      <w:start w:val="1"/>
      <w:numFmt w:val="decimal"/>
      <w:lvlText w:val="%4."/>
      <w:lvlJc w:val="left"/>
      <w:pPr>
        <w:tabs>
          <w:tab w:val="num" w:pos="2880"/>
        </w:tabs>
        <w:ind w:left="2880" w:hanging="360"/>
      </w:pPr>
    </w:lvl>
    <w:lvl w:ilvl="4" w:tplc="B476868A" w:tentative="1">
      <w:start w:val="1"/>
      <w:numFmt w:val="decimal"/>
      <w:lvlText w:val="%5."/>
      <w:lvlJc w:val="left"/>
      <w:pPr>
        <w:tabs>
          <w:tab w:val="num" w:pos="3600"/>
        </w:tabs>
        <w:ind w:left="3600" w:hanging="360"/>
      </w:pPr>
    </w:lvl>
    <w:lvl w:ilvl="5" w:tplc="C3CCE676" w:tentative="1">
      <w:start w:val="1"/>
      <w:numFmt w:val="decimal"/>
      <w:lvlText w:val="%6."/>
      <w:lvlJc w:val="left"/>
      <w:pPr>
        <w:tabs>
          <w:tab w:val="num" w:pos="4320"/>
        </w:tabs>
        <w:ind w:left="4320" w:hanging="360"/>
      </w:pPr>
    </w:lvl>
    <w:lvl w:ilvl="6" w:tplc="B998B47C" w:tentative="1">
      <w:start w:val="1"/>
      <w:numFmt w:val="decimal"/>
      <w:lvlText w:val="%7."/>
      <w:lvlJc w:val="left"/>
      <w:pPr>
        <w:tabs>
          <w:tab w:val="num" w:pos="5040"/>
        </w:tabs>
        <w:ind w:left="5040" w:hanging="360"/>
      </w:pPr>
    </w:lvl>
    <w:lvl w:ilvl="7" w:tplc="809ED46E" w:tentative="1">
      <w:start w:val="1"/>
      <w:numFmt w:val="decimal"/>
      <w:lvlText w:val="%8."/>
      <w:lvlJc w:val="left"/>
      <w:pPr>
        <w:tabs>
          <w:tab w:val="num" w:pos="5760"/>
        </w:tabs>
        <w:ind w:left="5760" w:hanging="360"/>
      </w:pPr>
    </w:lvl>
    <w:lvl w:ilvl="8" w:tplc="2A8824BA" w:tentative="1">
      <w:start w:val="1"/>
      <w:numFmt w:val="decimal"/>
      <w:lvlText w:val="%9."/>
      <w:lvlJc w:val="left"/>
      <w:pPr>
        <w:tabs>
          <w:tab w:val="num" w:pos="6480"/>
        </w:tabs>
        <w:ind w:left="6480" w:hanging="360"/>
      </w:pPr>
    </w:lvl>
  </w:abstractNum>
  <w:abstractNum w:abstractNumId="1" w15:restartNumberingAfterBreak="0">
    <w:nsid w:val="45B14986"/>
    <w:multiLevelType w:val="hybridMultilevel"/>
    <w:tmpl w:val="971EDB4A"/>
    <w:lvl w:ilvl="0" w:tplc="682E1F96">
      <w:start w:val="1"/>
      <w:numFmt w:val="decimal"/>
      <w:lvlText w:val="%1."/>
      <w:lvlJc w:val="left"/>
      <w:pPr>
        <w:tabs>
          <w:tab w:val="num" w:pos="720"/>
        </w:tabs>
        <w:ind w:left="720" w:hanging="360"/>
      </w:pPr>
    </w:lvl>
    <w:lvl w:ilvl="1" w:tplc="244A8754" w:tentative="1">
      <w:start w:val="1"/>
      <w:numFmt w:val="decimal"/>
      <w:lvlText w:val="%2."/>
      <w:lvlJc w:val="left"/>
      <w:pPr>
        <w:tabs>
          <w:tab w:val="num" w:pos="1440"/>
        </w:tabs>
        <w:ind w:left="1440" w:hanging="360"/>
      </w:pPr>
    </w:lvl>
    <w:lvl w:ilvl="2" w:tplc="10E20218" w:tentative="1">
      <w:start w:val="1"/>
      <w:numFmt w:val="decimal"/>
      <w:lvlText w:val="%3."/>
      <w:lvlJc w:val="left"/>
      <w:pPr>
        <w:tabs>
          <w:tab w:val="num" w:pos="2160"/>
        </w:tabs>
        <w:ind w:left="2160" w:hanging="360"/>
      </w:pPr>
    </w:lvl>
    <w:lvl w:ilvl="3" w:tplc="9D822C96" w:tentative="1">
      <w:start w:val="1"/>
      <w:numFmt w:val="decimal"/>
      <w:lvlText w:val="%4."/>
      <w:lvlJc w:val="left"/>
      <w:pPr>
        <w:tabs>
          <w:tab w:val="num" w:pos="2880"/>
        </w:tabs>
        <w:ind w:left="2880" w:hanging="360"/>
      </w:pPr>
    </w:lvl>
    <w:lvl w:ilvl="4" w:tplc="BE62516C" w:tentative="1">
      <w:start w:val="1"/>
      <w:numFmt w:val="decimal"/>
      <w:lvlText w:val="%5."/>
      <w:lvlJc w:val="left"/>
      <w:pPr>
        <w:tabs>
          <w:tab w:val="num" w:pos="3600"/>
        </w:tabs>
        <w:ind w:left="3600" w:hanging="360"/>
      </w:pPr>
    </w:lvl>
    <w:lvl w:ilvl="5" w:tplc="F768E28A" w:tentative="1">
      <w:start w:val="1"/>
      <w:numFmt w:val="decimal"/>
      <w:lvlText w:val="%6."/>
      <w:lvlJc w:val="left"/>
      <w:pPr>
        <w:tabs>
          <w:tab w:val="num" w:pos="4320"/>
        </w:tabs>
        <w:ind w:left="4320" w:hanging="360"/>
      </w:pPr>
    </w:lvl>
    <w:lvl w:ilvl="6" w:tplc="80E427A2" w:tentative="1">
      <w:start w:val="1"/>
      <w:numFmt w:val="decimal"/>
      <w:lvlText w:val="%7."/>
      <w:lvlJc w:val="left"/>
      <w:pPr>
        <w:tabs>
          <w:tab w:val="num" w:pos="5040"/>
        </w:tabs>
        <w:ind w:left="5040" w:hanging="360"/>
      </w:pPr>
    </w:lvl>
    <w:lvl w:ilvl="7" w:tplc="B95C91A0" w:tentative="1">
      <w:start w:val="1"/>
      <w:numFmt w:val="decimal"/>
      <w:lvlText w:val="%8."/>
      <w:lvlJc w:val="left"/>
      <w:pPr>
        <w:tabs>
          <w:tab w:val="num" w:pos="5760"/>
        </w:tabs>
        <w:ind w:left="5760" w:hanging="360"/>
      </w:pPr>
    </w:lvl>
    <w:lvl w:ilvl="8" w:tplc="206C252E" w:tentative="1">
      <w:start w:val="1"/>
      <w:numFmt w:val="decimal"/>
      <w:lvlText w:val="%9."/>
      <w:lvlJc w:val="left"/>
      <w:pPr>
        <w:tabs>
          <w:tab w:val="num" w:pos="6480"/>
        </w:tabs>
        <w:ind w:left="6480" w:hanging="360"/>
      </w:pPr>
    </w:lvl>
  </w:abstractNum>
  <w:abstractNum w:abstractNumId="2" w15:restartNumberingAfterBreak="0">
    <w:nsid w:val="6AB161DA"/>
    <w:multiLevelType w:val="hybridMultilevel"/>
    <w:tmpl w:val="5DB6A1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64"/>
    <w:rsid w:val="0012368D"/>
    <w:rsid w:val="001A0BEF"/>
    <w:rsid w:val="005F129E"/>
    <w:rsid w:val="006F2EB5"/>
    <w:rsid w:val="00845A64"/>
    <w:rsid w:val="00954FDA"/>
    <w:rsid w:val="00A768D3"/>
    <w:rsid w:val="00E6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89C17-DFAC-45E4-9B8A-29AE5765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A6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McKenzie</dc:creator>
  <cp:keywords/>
  <dc:description/>
  <cp:lastModifiedBy>Traci Maxey</cp:lastModifiedBy>
  <cp:revision>2</cp:revision>
  <dcterms:created xsi:type="dcterms:W3CDTF">2018-06-01T20:01:00Z</dcterms:created>
  <dcterms:modified xsi:type="dcterms:W3CDTF">2018-06-01T20:01:00Z</dcterms:modified>
</cp:coreProperties>
</file>